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5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936"/>
        <w:gridCol w:w="2126"/>
        <w:gridCol w:w="4263"/>
      </w:tblGrid>
      <w:tr w:rsidR="005C182A" w:rsidRPr="00D100F6" w14:paraId="3103BF66" w14:textId="77777777" w:rsidTr="00A456DD">
        <w:trPr>
          <w:trHeight w:val="1348"/>
        </w:trPr>
        <w:tc>
          <w:tcPr>
            <w:tcW w:w="4362" w:type="dxa"/>
            <w:gridSpan w:val="2"/>
          </w:tcPr>
          <w:p w14:paraId="79D326D2" w14:textId="77777777" w:rsidR="005C182A" w:rsidRDefault="005C182A" w:rsidP="00A456DD">
            <w:pPr>
              <w:ind w:left="-284" w:right="-202"/>
              <w:jc w:val="center"/>
              <w:rPr>
                <w:b/>
                <w:noProof/>
                <w:color w:val="0099FF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0099FF"/>
                <w:sz w:val="22"/>
                <w:szCs w:val="22"/>
                <w:lang w:val="kk-KZ"/>
              </w:rPr>
              <w:t xml:space="preserve">ҚАЗАҚСТАН </w:t>
            </w:r>
          </w:p>
          <w:p w14:paraId="34853C4D" w14:textId="77777777" w:rsidR="005C182A" w:rsidRPr="00D100F6" w:rsidRDefault="005C182A" w:rsidP="00A456DD">
            <w:pPr>
              <w:ind w:left="-284" w:right="-202"/>
              <w:jc w:val="center"/>
              <w:rPr>
                <w:b/>
                <w:color w:val="3A7298"/>
                <w:sz w:val="32"/>
                <w:szCs w:val="32"/>
                <w:lang w:val="kk-KZ"/>
              </w:rPr>
            </w:pPr>
            <w:r>
              <w:rPr>
                <w:b/>
                <w:noProof/>
                <w:color w:val="0099FF"/>
                <w:sz w:val="22"/>
                <w:szCs w:val="22"/>
                <w:lang w:val="kk-KZ"/>
              </w:rPr>
              <w:t xml:space="preserve">РЕСПУБЛИКАСЫ ҚАРЖЫ </w:t>
            </w:r>
            <w:r>
              <w:rPr>
                <w:b/>
                <w:noProof/>
                <w:color w:val="0099FF"/>
                <w:sz w:val="22"/>
                <w:szCs w:val="22"/>
                <w:lang w:val="kk-KZ"/>
              </w:rPr>
              <w:br/>
              <w:t xml:space="preserve"> </w:t>
            </w:r>
            <w:r>
              <w:rPr>
                <w:b/>
                <w:noProof/>
                <w:color w:val="3399FF"/>
                <w:sz w:val="22"/>
                <w:szCs w:val="22"/>
                <w:lang w:val="kk-KZ"/>
              </w:rPr>
              <w:t>МИНИСТРЛІГІ</w:t>
            </w:r>
          </w:p>
        </w:tc>
        <w:tc>
          <w:tcPr>
            <w:tcW w:w="2126" w:type="dxa"/>
          </w:tcPr>
          <w:p w14:paraId="7667331B" w14:textId="77777777" w:rsidR="005C182A" w:rsidRPr="00D100F6" w:rsidRDefault="005C182A" w:rsidP="00A456DD">
            <w:pPr>
              <w:jc w:val="center"/>
              <w:rPr>
                <w:sz w:val="22"/>
                <w:szCs w:val="22"/>
                <w:lang w:val="kk-KZ"/>
              </w:rPr>
            </w:pPr>
            <w:r w:rsidRPr="00777E63">
              <w:rPr>
                <w:noProof/>
                <w:color w:val="00B0F0"/>
              </w:rPr>
              <w:drawing>
                <wp:anchor distT="0" distB="0" distL="0" distR="0" simplePos="0" relativeHeight="251660288" behindDoc="0" locked="0" layoutInCell="1" allowOverlap="1" wp14:anchorId="26B5A7F4" wp14:editId="21F8F57D">
                  <wp:simplePos x="0" y="0"/>
                  <wp:positionH relativeFrom="page">
                    <wp:posOffset>193675</wp:posOffset>
                  </wp:positionH>
                  <wp:positionV relativeFrom="page">
                    <wp:posOffset>-66040</wp:posOffset>
                  </wp:positionV>
                  <wp:extent cx="950477" cy="987551"/>
                  <wp:effectExtent l="0" t="0" r="0" b="0"/>
                  <wp:wrapNone/>
                  <wp:docPr id="1951312880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77" cy="987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3" w:type="dxa"/>
          </w:tcPr>
          <w:p w14:paraId="70208A8B" w14:textId="77777777" w:rsidR="005C182A" w:rsidRPr="0029347D" w:rsidRDefault="005C182A" w:rsidP="00A456DD">
            <w:pPr>
              <w:jc w:val="center"/>
              <w:rPr>
                <w:b/>
                <w:color w:val="0099FF"/>
                <w:lang w:val="kk-KZ"/>
              </w:rPr>
            </w:pPr>
            <w:r>
              <w:rPr>
                <w:b/>
                <w:color w:val="0099FF"/>
                <w:sz w:val="22"/>
                <w:szCs w:val="22"/>
                <w:lang w:val="kk-KZ"/>
              </w:rPr>
              <w:t xml:space="preserve">МИНИСТЕРСТВО </w:t>
            </w:r>
            <w:r>
              <w:rPr>
                <w:b/>
                <w:color w:val="0099FF"/>
                <w:sz w:val="22"/>
                <w:szCs w:val="22"/>
                <w:lang w:val="kk-KZ"/>
              </w:rPr>
              <w:br/>
              <w:t>ФИНАНСОВ</w:t>
            </w:r>
          </w:p>
          <w:p w14:paraId="2B6FDA87" w14:textId="77777777" w:rsidR="005C182A" w:rsidRDefault="005C182A" w:rsidP="00A456DD">
            <w:pPr>
              <w:jc w:val="center"/>
              <w:rPr>
                <w:b/>
                <w:color w:val="0099FF"/>
                <w:lang w:val="kk-KZ"/>
              </w:rPr>
            </w:pPr>
            <w:r>
              <w:rPr>
                <w:b/>
                <w:color w:val="0099FF"/>
                <w:sz w:val="22"/>
                <w:szCs w:val="22"/>
                <w:lang w:val="kk-KZ"/>
              </w:rPr>
              <w:t>РЕСПУБЛИКИ КАЗАХСТАН</w:t>
            </w:r>
          </w:p>
          <w:p w14:paraId="7D1F3366" w14:textId="77777777" w:rsidR="005C182A" w:rsidRPr="00D100F6" w:rsidRDefault="005C182A" w:rsidP="00A456DD">
            <w:pPr>
              <w:spacing w:line="288" w:lineRule="auto"/>
              <w:jc w:val="center"/>
              <w:rPr>
                <w:b/>
                <w:color w:val="3A7298"/>
                <w:sz w:val="29"/>
                <w:szCs w:val="29"/>
                <w:lang w:val="kk-KZ"/>
              </w:rPr>
            </w:pPr>
          </w:p>
        </w:tc>
      </w:tr>
      <w:tr w:rsidR="005C182A" w:rsidRPr="00D100F6" w14:paraId="42E001E6" w14:textId="77777777" w:rsidTr="00A456DD">
        <w:trPr>
          <w:gridBefore w:val="1"/>
          <w:wBefore w:w="426" w:type="dxa"/>
          <w:trHeight w:val="591"/>
        </w:trPr>
        <w:tc>
          <w:tcPr>
            <w:tcW w:w="3936" w:type="dxa"/>
          </w:tcPr>
          <w:p w14:paraId="77D282E5" w14:textId="77777777" w:rsidR="005C182A" w:rsidRDefault="005C182A" w:rsidP="00A456DD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</w:p>
          <w:p w14:paraId="61F47909" w14:textId="77777777" w:rsidR="005C182A" w:rsidRPr="00642211" w:rsidRDefault="005C182A" w:rsidP="00A456DD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БҰЙРЫҚ</w:t>
            </w:r>
          </w:p>
        </w:tc>
        <w:tc>
          <w:tcPr>
            <w:tcW w:w="2126" w:type="dxa"/>
          </w:tcPr>
          <w:p w14:paraId="7AD43332" w14:textId="77777777" w:rsidR="005C182A" w:rsidRDefault="005C182A" w:rsidP="00A456D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4263" w:type="dxa"/>
          </w:tcPr>
          <w:p w14:paraId="39BCF8B4" w14:textId="77777777" w:rsidR="005C182A" w:rsidRDefault="005C182A" w:rsidP="00A456DD">
            <w:pPr>
              <w:spacing w:line="288" w:lineRule="auto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642211">
              <w:rPr>
                <w:noProof/>
                <w:color w:val="3399FF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EE7893" wp14:editId="65949A22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2700" t="8890" r="14605" b="10160"/>
                      <wp:wrapNone/>
                      <wp:docPr id="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5D4C573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  <w10:wrap anchory="page"/>
                    </v:line>
                  </w:pict>
                </mc:Fallback>
              </mc:AlternateContent>
            </w:r>
          </w:p>
          <w:p w14:paraId="219DEED4" w14:textId="77777777" w:rsidR="005C182A" w:rsidRDefault="005C182A" w:rsidP="00A456DD">
            <w:pPr>
              <w:spacing w:line="288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ПРИКАЗ</w:t>
            </w:r>
          </w:p>
        </w:tc>
      </w:tr>
    </w:tbl>
    <w:p w14:paraId="3FE48F61" w14:textId="77777777" w:rsidR="005C182A" w:rsidRPr="00207569" w:rsidRDefault="005C182A" w:rsidP="005C182A">
      <w:pPr>
        <w:pStyle w:val="a3"/>
        <w:rPr>
          <w:color w:val="3A7298"/>
          <w:sz w:val="22"/>
          <w:szCs w:val="22"/>
        </w:rPr>
      </w:pPr>
      <w:r w:rsidRPr="00E04401">
        <w:rPr>
          <w:b/>
          <w:bCs/>
          <w:color w:val="3399FF"/>
          <w:sz w:val="22"/>
          <w:szCs w:val="22"/>
          <w:lang w:eastAsia="ru-RU"/>
        </w:rPr>
        <w:t xml:space="preserve">№  ____________________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14:paraId="3E5D5734" w14:textId="77777777" w:rsidR="005C182A" w:rsidRPr="00123C1D" w:rsidRDefault="005C182A" w:rsidP="005C182A">
      <w:pPr>
        <w:rPr>
          <w:color w:val="3A7234"/>
          <w:sz w:val="14"/>
          <w:szCs w:val="14"/>
          <w:lang w:val="kk-KZ"/>
        </w:rPr>
      </w:pPr>
    </w:p>
    <w:p w14:paraId="1DE72D00" w14:textId="77777777" w:rsidR="005C182A" w:rsidRPr="00934587" w:rsidRDefault="005C182A" w:rsidP="005C182A">
      <w:pPr>
        <w:rPr>
          <w:color w:val="3A7234"/>
          <w:sz w:val="14"/>
          <w:szCs w:val="14"/>
          <w:lang w:val="kk-KZ"/>
        </w:rPr>
      </w:pPr>
    </w:p>
    <w:p w14:paraId="28163F90" w14:textId="77777777" w:rsidR="005C182A" w:rsidRDefault="005C182A" w:rsidP="005C182A">
      <w:pPr>
        <w:tabs>
          <w:tab w:val="left" w:pos="5670"/>
        </w:tabs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891411D" w14:textId="77777777" w:rsidR="005C182A" w:rsidRDefault="005C182A" w:rsidP="005C182A"/>
    <w:p w14:paraId="248CFC29" w14:textId="6366001F" w:rsidR="00D34247" w:rsidRPr="00856FF2" w:rsidRDefault="00FD1C22" w:rsidP="00D34247">
      <w:pPr>
        <w:jc w:val="center"/>
        <w:rPr>
          <w:b/>
          <w:sz w:val="28"/>
          <w:szCs w:val="28"/>
          <w:lang w:val="kk-KZ"/>
        </w:rPr>
      </w:pPr>
      <w:r w:rsidRPr="00A31817">
        <w:rPr>
          <w:b/>
          <w:bCs/>
          <w:sz w:val="28"/>
          <w:szCs w:val="28"/>
        </w:rPr>
        <w:t>«</w:t>
      </w:r>
      <w:r w:rsidR="00775DED" w:rsidRPr="00775DED">
        <w:rPr>
          <w:b/>
          <w:bCs/>
          <w:sz w:val="28"/>
          <w:szCs w:val="28"/>
        </w:rPr>
        <w:t>Бастапқы есепке алу құжаттарының нысандарын бекіту туралы</w:t>
      </w:r>
      <w:r w:rsidRPr="00A31817">
        <w:rPr>
          <w:b/>
          <w:bCs/>
          <w:sz w:val="28"/>
          <w:szCs w:val="28"/>
        </w:rPr>
        <w:t>» Қазақстан Ре</w:t>
      </w:r>
      <w:r w:rsidR="00775DED">
        <w:rPr>
          <w:b/>
          <w:bCs/>
          <w:sz w:val="28"/>
          <w:szCs w:val="28"/>
        </w:rPr>
        <w:t>спубликасы Қаржы министрінің 2012</w:t>
      </w:r>
      <w:r w:rsidRPr="00A31817">
        <w:rPr>
          <w:b/>
          <w:bCs/>
          <w:sz w:val="28"/>
          <w:szCs w:val="28"/>
        </w:rPr>
        <w:t xml:space="preserve"> жылғы </w:t>
      </w:r>
      <w:r w:rsidR="00775DED" w:rsidRPr="00775DED">
        <w:rPr>
          <w:b/>
          <w:bCs/>
          <w:sz w:val="28"/>
          <w:szCs w:val="28"/>
        </w:rPr>
        <w:t xml:space="preserve">20 </w:t>
      </w:r>
      <w:r w:rsidR="00775DED">
        <w:rPr>
          <w:b/>
          <w:bCs/>
          <w:sz w:val="28"/>
          <w:szCs w:val="28"/>
          <w:lang w:val="kk-KZ"/>
        </w:rPr>
        <w:t xml:space="preserve">желтоқсандағы </w:t>
      </w:r>
      <w:r w:rsidRPr="00A31817">
        <w:rPr>
          <w:b/>
          <w:bCs/>
          <w:sz w:val="28"/>
          <w:szCs w:val="28"/>
        </w:rPr>
        <w:t xml:space="preserve">№ </w:t>
      </w:r>
      <w:r w:rsidR="00775DED">
        <w:rPr>
          <w:b/>
          <w:bCs/>
          <w:sz w:val="28"/>
          <w:szCs w:val="28"/>
          <w:lang w:val="kk-KZ"/>
        </w:rPr>
        <w:t>562</w:t>
      </w:r>
      <w:r w:rsidRPr="00A31817">
        <w:rPr>
          <w:b/>
          <w:bCs/>
          <w:sz w:val="28"/>
          <w:szCs w:val="28"/>
        </w:rPr>
        <w:t xml:space="preserve"> </w:t>
      </w:r>
      <w:r w:rsidR="001462C8" w:rsidRPr="001462C8">
        <w:rPr>
          <w:b/>
          <w:bCs/>
          <w:sz w:val="28"/>
          <w:szCs w:val="28"/>
        </w:rPr>
        <w:t>бұйрығына өзгеріс енгізу туралы</w:t>
      </w:r>
    </w:p>
    <w:p w14:paraId="4FB27621" w14:textId="77777777" w:rsidR="00D34247" w:rsidRPr="00856FF2" w:rsidRDefault="00D34247" w:rsidP="00D34247">
      <w:pPr>
        <w:rPr>
          <w:sz w:val="28"/>
          <w:szCs w:val="28"/>
          <w:lang w:val="kk-KZ"/>
        </w:rPr>
      </w:pPr>
    </w:p>
    <w:p w14:paraId="0C6AA389" w14:textId="1C925657" w:rsidR="00D34247" w:rsidRPr="00856FF2" w:rsidRDefault="001462C8" w:rsidP="00D34247">
      <w:pPr>
        <w:ind w:firstLine="709"/>
        <w:jc w:val="both"/>
        <w:rPr>
          <w:spacing w:val="2"/>
          <w:sz w:val="28"/>
          <w:szCs w:val="28"/>
          <w:lang w:val="kk-KZ"/>
        </w:rPr>
      </w:pPr>
      <w:r w:rsidRPr="001462C8">
        <w:rPr>
          <w:b/>
          <w:bCs/>
          <w:spacing w:val="2"/>
          <w:sz w:val="28"/>
          <w:szCs w:val="28"/>
          <w:lang w:val="kk-KZ"/>
        </w:rPr>
        <w:t>БҰЙЫРАМЫН</w:t>
      </w:r>
      <w:r w:rsidR="00D34247" w:rsidRPr="00856FF2">
        <w:rPr>
          <w:spacing w:val="2"/>
          <w:sz w:val="28"/>
          <w:szCs w:val="28"/>
          <w:lang w:val="kk-KZ"/>
        </w:rPr>
        <w:t>:</w:t>
      </w:r>
      <w:bookmarkStart w:id="0" w:name="z2"/>
      <w:bookmarkEnd w:id="0"/>
    </w:p>
    <w:p w14:paraId="7210868C" w14:textId="61482DE3" w:rsidR="00D34247" w:rsidRPr="001462C8" w:rsidRDefault="00D34247" w:rsidP="00775DED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1462C8">
        <w:rPr>
          <w:sz w:val="28"/>
          <w:szCs w:val="28"/>
          <w:lang w:val="kk-KZ"/>
        </w:rPr>
        <w:t xml:space="preserve"> </w:t>
      </w:r>
      <w:r w:rsidR="001462C8" w:rsidRPr="001462C8">
        <w:rPr>
          <w:sz w:val="28"/>
          <w:szCs w:val="28"/>
          <w:lang w:val="kk-KZ"/>
        </w:rPr>
        <w:t>«</w:t>
      </w:r>
      <w:r w:rsidR="00775DED" w:rsidRPr="00775DED">
        <w:rPr>
          <w:sz w:val="28"/>
          <w:szCs w:val="28"/>
          <w:lang w:val="kk-KZ"/>
        </w:rPr>
        <w:t>Бастапқы есепке алу құжаттарының нысандарын бекіту туралы</w:t>
      </w:r>
      <w:r w:rsidR="001462C8" w:rsidRPr="001462C8">
        <w:rPr>
          <w:sz w:val="28"/>
          <w:szCs w:val="28"/>
          <w:lang w:val="kk-KZ"/>
        </w:rPr>
        <w:t>» Қазақстан</w:t>
      </w:r>
      <w:r w:rsidR="00775DED">
        <w:rPr>
          <w:sz w:val="28"/>
          <w:szCs w:val="28"/>
          <w:lang w:val="kk-KZ"/>
        </w:rPr>
        <w:t xml:space="preserve"> Республикасы Қаржы министрінің </w:t>
      </w:r>
      <w:r w:rsidR="001462C8" w:rsidRPr="001462C8">
        <w:rPr>
          <w:sz w:val="28"/>
          <w:szCs w:val="28"/>
          <w:lang w:val="kk-KZ"/>
        </w:rPr>
        <w:t>20</w:t>
      </w:r>
      <w:r w:rsidR="00775DED">
        <w:rPr>
          <w:sz w:val="28"/>
          <w:szCs w:val="28"/>
          <w:lang w:val="kk-KZ"/>
        </w:rPr>
        <w:t>12</w:t>
      </w:r>
      <w:r w:rsidR="001462C8" w:rsidRPr="001462C8">
        <w:rPr>
          <w:sz w:val="28"/>
          <w:szCs w:val="28"/>
          <w:lang w:val="kk-KZ"/>
        </w:rPr>
        <w:t xml:space="preserve"> жылғы 2</w:t>
      </w:r>
      <w:r w:rsidR="00775DED">
        <w:rPr>
          <w:sz w:val="28"/>
          <w:szCs w:val="28"/>
          <w:lang w:val="kk-KZ"/>
        </w:rPr>
        <w:t>0</w:t>
      </w:r>
      <w:r w:rsidR="001462C8" w:rsidRPr="001462C8">
        <w:rPr>
          <w:sz w:val="28"/>
          <w:szCs w:val="28"/>
          <w:lang w:val="kk-KZ"/>
        </w:rPr>
        <w:t xml:space="preserve"> </w:t>
      </w:r>
      <w:r w:rsidR="00775DED">
        <w:rPr>
          <w:sz w:val="28"/>
          <w:szCs w:val="28"/>
          <w:lang w:val="kk-KZ"/>
        </w:rPr>
        <w:t>желтоқсандағы</w:t>
      </w:r>
      <w:r w:rsidR="001462C8">
        <w:rPr>
          <w:sz w:val="28"/>
          <w:szCs w:val="28"/>
          <w:lang w:val="kk-KZ"/>
        </w:rPr>
        <w:t xml:space="preserve"> </w:t>
      </w:r>
      <w:r w:rsidR="001462C8">
        <w:rPr>
          <w:sz w:val="28"/>
          <w:szCs w:val="28"/>
          <w:lang w:val="kk-KZ"/>
        </w:rPr>
        <w:br/>
      </w:r>
      <w:r w:rsidR="001462C8" w:rsidRPr="001462C8">
        <w:rPr>
          <w:sz w:val="28"/>
          <w:szCs w:val="28"/>
          <w:lang w:val="kk-KZ"/>
        </w:rPr>
        <w:t xml:space="preserve">№ </w:t>
      </w:r>
      <w:r w:rsidR="00775DED">
        <w:rPr>
          <w:sz w:val="28"/>
          <w:szCs w:val="28"/>
          <w:lang w:val="kk-KZ"/>
        </w:rPr>
        <w:t>562</w:t>
      </w:r>
      <w:r w:rsidR="001462C8" w:rsidRPr="001462C8">
        <w:rPr>
          <w:sz w:val="28"/>
          <w:szCs w:val="28"/>
          <w:lang w:val="kk-KZ"/>
        </w:rPr>
        <w:t xml:space="preserve"> бұйрығына </w:t>
      </w:r>
      <w:r w:rsidRPr="001462C8">
        <w:rPr>
          <w:sz w:val="28"/>
          <w:szCs w:val="28"/>
          <w:lang w:val="kk-KZ"/>
        </w:rPr>
        <w:t>(</w:t>
      </w:r>
      <w:r w:rsidR="001462C8" w:rsidRPr="001462C8">
        <w:rPr>
          <w:sz w:val="28"/>
          <w:szCs w:val="28"/>
          <w:lang w:val="kk-KZ"/>
        </w:rPr>
        <w:t xml:space="preserve">Нормативтік құқықтық актілерді мемлекеттік тіркеу тізілімінде </w:t>
      </w:r>
      <w:r w:rsidRPr="001462C8">
        <w:rPr>
          <w:sz w:val="28"/>
          <w:szCs w:val="28"/>
          <w:lang w:val="kk-KZ"/>
        </w:rPr>
        <w:t xml:space="preserve">№ </w:t>
      </w:r>
      <w:r w:rsidR="00775DED">
        <w:rPr>
          <w:sz w:val="28"/>
          <w:szCs w:val="28"/>
          <w:lang w:val="kk-KZ"/>
        </w:rPr>
        <w:t>8265</w:t>
      </w:r>
      <w:r w:rsidRPr="001462C8">
        <w:rPr>
          <w:sz w:val="28"/>
          <w:szCs w:val="28"/>
          <w:lang w:val="kk-KZ"/>
        </w:rPr>
        <w:t xml:space="preserve"> </w:t>
      </w:r>
      <w:r w:rsidR="001462C8" w:rsidRPr="001462C8">
        <w:rPr>
          <w:sz w:val="28"/>
          <w:szCs w:val="28"/>
          <w:lang w:val="kk-KZ"/>
        </w:rPr>
        <w:t>болып тіркелген</w:t>
      </w:r>
      <w:r w:rsidRPr="001462C8">
        <w:rPr>
          <w:sz w:val="28"/>
          <w:szCs w:val="28"/>
          <w:lang w:val="kk-KZ"/>
        </w:rPr>
        <w:t xml:space="preserve">) </w:t>
      </w:r>
      <w:r w:rsidR="001462C8" w:rsidRPr="001462C8">
        <w:rPr>
          <w:sz w:val="28"/>
          <w:szCs w:val="28"/>
          <w:lang w:val="kk-KZ"/>
        </w:rPr>
        <w:t>мынадай өзгеріс енгізілсін</w:t>
      </w:r>
      <w:r w:rsidRPr="001462C8">
        <w:rPr>
          <w:sz w:val="28"/>
          <w:szCs w:val="28"/>
          <w:lang w:val="kk-KZ"/>
        </w:rPr>
        <w:t>:</w:t>
      </w:r>
    </w:p>
    <w:p w14:paraId="509A7E93" w14:textId="636FCE9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«</w:t>
      </w:r>
      <w:r w:rsidRPr="00775DED">
        <w:rPr>
          <w:sz w:val="28"/>
          <w:szCs w:val="28"/>
          <w:lang w:val="kk-KZ"/>
        </w:rPr>
        <w:t>Бухгалтерлік есеп және қаржылық есептілік туралы</w:t>
      </w:r>
      <w:r>
        <w:rPr>
          <w:sz w:val="28"/>
          <w:szCs w:val="28"/>
          <w:lang w:val="kk-KZ"/>
        </w:rPr>
        <w:t>»</w:t>
      </w:r>
      <w:r w:rsidRPr="00775DED">
        <w:rPr>
          <w:sz w:val="28"/>
          <w:szCs w:val="28"/>
          <w:lang w:val="kk-KZ"/>
        </w:rPr>
        <w:t xml:space="preserve"> Қазақстан Республикасы Заңының 7-бабының 2-тармағына сәйкес </w:t>
      </w:r>
      <w:r w:rsidRPr="00775DED">
        <w:rPr>
          <w:b/>
          <w:sz w:val="28"/>
          <w:szCs w:val="28"/>
          <w:lang w:val="kk-KZ"/>
        </w:rPr>
        <w:t>БҰЙЫРАМЫН</w:t>
      </w:r>
      <w:r w:rsidRPr="00775DED">
        <w:rPr>
          <w:sz w:val="28"/>
          <w:szCs w:val="28"/>
          <w:lang w:val="kk-KZ"/>
        </w:rPr>
        <w:t>:</w:t>
      </w:r>
    </w:p>
    <w:p w14:paraId="51F6BF71" w14:textId="72B7AB04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 xml:space="preserve">көрсетілген бұйрыққа 1, 2 және 3-қосымшалар осы бұйрыққа 1, 2 және </w:t>
      </w:r>
      <w:r w:rsidR="0080572C">
        <w:rPr>
          <w:sz w:val="28"/>
          <w:szCs w:val="28"/>
          <w:lang w:val="kk-KZ"/>
        </w:rPr>
        <w:br/>
      </w:r>
      <w:r w:rsidRPr="00775DED">
        <w:rPr>
          <w:sz w:val="28"/>
          <w:szCs w:val="28"/>
          <w:lang w:val="kk-KZ"/>
        </w:rPr>
        <w:t>3-қосымшаларға сәйкес жаңа редакцияда жазылсын;</w:t>
      </w:r>
    </w:p>
    <w:p w14:paraId="021B3D6D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5-қосымша осы бұйрыққа 5-қосымшаға сәйкес жаңа редакцияда жазылсын;</w:t>
      </w:r>
    </w:p>
    <w:p w14:paraId="6A103D3C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8, 9, 10, 11, 12 және 13-қосымшалар осы бұйрыққа 8, 9, 10, 11, 12 және 13-қосымшаларға сәйкес жаңа редакцияда жазылсын;</w:t>
      </w:r>
    </w:p>
    <w:p w14:paraId="0C0A214F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15, 16, 17, 18, 19, 20, 21 және 22-қосымшалар осы бұйрыққа 15, 16, 17, 18, 19, 20, 21 және 22-қосымшаларға сәйкес жаңа редакцияда жазылсын;</w:t>
      </w:r>
    </w:p>
    <w:p w14:paraId="7BAC9D80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24, 25, 26, 27, 28, 29, 30, 31, 32, 33, 34 және 35-қосымшалар осы бұйрыққа 24, 25, 26, 27, 28, 29, 30, 31, 32, 33, 34 және 35-қосымшаларға сәйкес жаңа редакцияда жазылсын;</w:t>
      </w:r>
    </w:p>
    <w:p w14:paraId="2823347B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37, 38, 39, 40, 41 және 42-қосымшалар осы бұйрыққа 37, 38, 39, 40, 41 және 42-қосымшаларға сәйкес жаңа редакцияда жазылсын;</w:t>
      </w:r>
    </w:p>
    <w:p w14:paraId="69A12B9F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45-қосымша осы бұйрыққа 45-қосымшаға сәйкес жаңа редакцияда жазылсын;</w:t>
      </w:r>
    </w:p>
    <w:p w14:paraId="671363E7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47, 48 және 49-қосымшалар осы бұйрыққа 47, 48 және 49-қосымшаларға сәйкес жаңа редакцияда жазылсын;</w:t>
      </w:r>
    </w:p>
    <w:p w14:paraId="6DEC7965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көрсетілген бұйрыққа 51-қосымша осы бұйрыққа 51-қосымшаға сәйкес жаңа редакцияда жазылсын.</w:t>
      </w:r>
    </w:p>
    <w:p w14:paraId="23FA07C9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lastRenderedPageBreak/>
        <w:t>2, Қазақстан Республикасы Қаржы министрлігінің Бухгалтерлік есеп, аудит және бағалау әдіснамасы департаменті Қазақстан Республикасының заңнамасында белгіленген тәртіппен:</w:t>
      </w:r>
    </w:p>
    <w:p w14:paraId="4A0979AB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688D722E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2) осы бұйрық ресми жарияланған күнінен кейін оны Қазақстан Республикасы Қаржы министрлігінің интернет-ресурсында орналастыруды;</w:t>
      </w:r>
    </w:p>
    <w:p w14:paraId="15623F7B" w14:textId="77777777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3) 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 ұсынуды қамтамасыз етсін.</w:t>
      </w:r>
    </w:p>
    <w:p w14:paraId="6A340F1F" w14:textId="47F98536" w:rsidR="00775DED" w:rsidRPr="00775DED" w:rsidRDefault="00775DED" w:rsidP="00775DED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3</w:t>
      </w:r>
      <w:r w:rsidR="0080572C">
        <w:rPr>
          <w:sz w:val="28"/>
          <w:szCs w:val="28"/>
          <w:lang w:val="kk-KZ"/>
        </w:rPr>
        <w:t>.</w:t>
      </w:r>
      <w:r w:rsidRPr="00775DED">
        <w:rPr>
          <w:sz w:val="28"/>
          <w:szCs w:val="28"/>
          <w:lang w:val="kk-KZ"/>
        </w:rPr>
        <w:t xml:space="preserve"> О</w:t>
      </w:r>
      <w:r w:rsidR="0080572C">
        <w:rPr>
          <w:sz w:val="28"/>
          <w:szCs w:val="28"/>
          <w:lang w:val="kk-KZ"/>
        </w:rPr>
        <w:t xml:space="preserve">сы бұйрықтың орындалуын бақылау </w:t>
      </w:r>
      <w:r w:rsidRPr="00775DED">
        <w:rPr>
          <w:sz w:val="28"/>
          <w:szCs w:val="28"/>
          <w:lang w:val="kk-KZ"/>
        </w:rPr>
        <w:t xml:space="preserve">Қазақстан Республикасының </w:t>
      </w:r>
      <w:r w:rsidR="0080572C" w:rsidRPr="00775DED">
        <w:rPr>
          <w:sz w:val="28"/>
          <w:szCs w:val="28"/>
          <w:lang w:val="kk-KZ"/>
        </w:rPr>
        <w:t xml:space="preserve">жетекшілік ететін </w:t>
      </w:r>
      <w:r w:rsidRPr="00775DED">
        <w:rPr>
          <w:sz w:val="28"/>
          <w:szCs w:val="28"/>
          <w:lang w:val="kk-KZ"/>
        </w:rPr>
        <w:t>Қаржы вице-министріне жүктелсін.</w:t>
      </w:r>
    </w:p>
    <w:p w14:paraId="765E33A1" w14:textId="4F9F37C9" w:rsidR="00D34247" w:rsidRDefault="00775DED" w:rsidP="0080572C">
      <w:pPr>
        <w:ind w:firstLine="709"/>
        <w:jc w:val="both"/>
        <w:rPr>
          <w:sz w:val="28"/>
          <w:szCs w:val="28"/>
          <w:lang w:val="kk-KZ"/>
        </w:rPr>
      </w:pPr>
      <w:r w:rsidRPr="00775DED">
        <w:rPr>
          <w:sz w:val="28"/>
          <w:szCs w:val="28"/>
          <w:lang w:val="kk-KZ"/>
        </w:rPr>
        <w:t>4</w:t>
      </w:r>
      <w:r w:rsidR="0080572C">
        <w:rPr>
          <w:sz w:val="28"/>
          <w:szCs w:val="28"/>
          <w:lang w:val="kk-KZ"/>
        </w:rPr>
        <w:t xml:space="preserve">. </w:t>
      </w:r>
      <w:r w:rsidRPr="00775DED">
        <w:rPr>
          <w:sz w:val="28"/>
          <w:szCs w:val="28"/>
          <w:lang w:val="kk-KZ"/>
        </w:rPr>
        <w:t>Осы бұйрық 2026 жылғы 1 шілдеден бастап қолданысқа енгізіледі және ресми жариялануға тиіс.</w:t>
      </w:r>
    </w:p>
    <w:p w14:paraId="2A2C0013" w14:textId="750B9B83" w:rsidR="0080572C" w:rsidRDefault="0080572C" w:rsidP="0080572C">
      <w:pPr>
        <w:ind w:firstLine="709"/>
        <w:jc w:val="both"/>
        <w:rPr>
          <w:sz w:val="28"/>
          <w:szCs w:val="28"/>
          <w:lang w:val="kk-KZ"/>
        </w:rPr>
      </w:pPr>
    </w:p>
    <w:p w14:paraId="5959DCC9" w14:textId="77777777" w:rsidR="0080572C" w:rsidRPr="0080572C" w:rsidRDefault="0080572C" w:rsidP="0080572C">
      <w:pPr>
        <w:ind w:firstLine="709"/>
        <w:jc w:val="both"/>
        <w:rPr>
          <w:lang w:val="kk-KZ"/>
        </w:rPr>
      </w:pPr>
      <w:bookmarkStart w:id="1" w:name="_GoBack"/>
      <w:bookmarkEnd w:id="1"/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34247" w14:paraId="7F8C5C76" w14:textId="77777777" w:rsidTr="00A456DD">
        <w:tc>
          <w:tcPr>
            <w:tcW w:w="3652" w:type="dxa"/>
            <w:hideMark/>
          </w:tcPr>
          <w:p w14:paraId="16EFAAD7" w14:textId="77777777" w:rsidR="00D34247" w:rsidRPr="00AF2A0C" w:rsidRDefault="00D34247" w:rsidP="00A456D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14:paraId="0379BD9F" w14:textId="77777777" w:rsidR="00D34247" w:rsidRDefault="00D34247" w:rsidP="00A456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06C231F" w14:textId="03BE3C31" w:rsidR="00D34247" w:rsidRDefault="00DF5B26" w:rsidP="00A456D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</w:tbl>
    <w:p w14:paraId="46C412FA" w14:textId="77777777" w:rsidR="00D34247" w:rsidRDefault="00D34247" w:rsidP="00D34247"/>
    <w:p w14:paraId="6B18E140" w14:textId="77777777" w:rsidR="00D34247" w:rsidRDefault="00D34247" w:rsidP="00D34247"/>
    <w:p w14:paraId="34864BB0" w14:textId="77777777" w:rsidR="00D34247" w:rsidRDefault="00D34247" w:rsidP="00D34247"/>
    <w:p w14:paraId="1F126719" w14:textId="77777777" w:rsidR="00D34247" w:rsidRDefault="00D34247" w:rsidP="00D34247"/>
    <w:p w14:paraId="5E2DDC49" w14:textId="77777777" w:rsidR="00D34247" w:rsidRDefault="00D34247" w:rsidP="00D34247"/>
    <w:p w14:paraId="2068B5D6" w14:textId="77777777" w:rsidR="00D34247" w:rsidRDefault="00D34247" w:rsidP="00D34247"/>
    <w:p w14:paraId="0D6C5182" w14:textId="77777777" w:rsidR="00A02A5C" w:rsidRDefault="00A02A5C"/>
    <w:sectPr w:rsidR="00A02A5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C1EE7" w14:textId="77777777" w:rsidR="00C96658" w:rsidRDefault="00C96658" w:rsidP="00775DED">
      <w:r>
        <w:separator/>
      </w:r>
    </w:p>
  </w:endnote>
  <w:endnote w:type="continuationSeparator" w:id="0">
    <w:p w14:paraId="7707628A" w14:textId="77777777" w:rsidR="00C96658" w:rsidRDefault="00C96658" w:rsidP="0077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288CC" w14:textId="77777777" w:rsidR="00C96658" w:rsidRDefault="00C96658" w:rsidP="00775DED">
      <w:r>
        <w:separator/>
      </w:r>
    </w:p>
  </w:footnote>
  <w:footnote w:type="continuationSeparator" w:id="0">
    <w:p w14:paraId="3C226FC5" w14:textId="77777777" w:rsidR="00C96658" w:rsidRDefault="00C96658" w:rsidP="00775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66CBF"/>
    <w:multiLevelType w:val="hybridMultilevel"/>
    <w:tmpl w:val="9F540C0E"/>
    <w:lvl w:ilvl="0" w:tplc="3FCCE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C4"/>
    <w:rsid w:val="001462C8"/>
    <w:rsid w:val="00377077"/>
    <w:rsid w:val="004E590A"/>
    <w:rsid w:val="005132B9"/>
    <w:rsid w:val="005C182A"/>
    <w:rsid w:val="006B77B1"/>
    <w:rsid w:val="006C57CE"/>
    <w:rsid w:val="0073115B"/>
    <w:rsid w:val="007558C7"/>
    <w:rsid w:val="00775DED"/>
    <w:rsid w:val="007F2BC4"/>
    <w:rsid w:val="007F6D76"/>
    <w:rsid w:val="0080572C"/>
    <w:rsid w:val="00833BC9"/>
    <w:rsid w:val="00937D1C"/>
    <w:rsid w:val="009A6BE4"/>
    <w:rsid w:val="00A02A5C"/>
    <w:rsid w:val="00B749CE"/>
    <w:rsid w:val="00C62C76"/>
    <w:rsid w:val="00C96658"/>
    <w:rsid w:val="00CD2127"/>
    <w:rsid w:val="00D34247"/>
    <w:rsid w:val="00DF5B26"/>
    <w:rsid w:val="00E049AC"/>
    <w:rsid w:val="00FD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AEB2"/>
  <w15:chartTrackingRefBased/>
  <w15:docId w15:val="{B2FA3F0B-2D36-406D-835E-5D168E2C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182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C182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a5">
    <w:name w:val="Table Grid"/>
    <w:basedOn w:val="a1"/>
    <w:rsid w:val="00D34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424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rsid w:val="00D34247"/>
  </w:style>
  <w:style w:type="character" w:customStyle="1" w:styleId="a8">
    <w:name w:val="Текст примечания Знак"/>
    <w:basedOn w:val="a0"/>
    <w:link w:val="a7"/>
    <w:uiPriority w:val="99"/>
    <w:semiHidden/>
    <w:rsid w:val="00D342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No Spacing"/>
    <w:uiPriority w:val="1"/>
    <w:qFormat/>
    <w:rsid w:val="00D34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775D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DE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Стамбекова Адиля Болатовна</cp:lastModifiedBy>
  <cp:revision>14</cp:revision>
  <dcterms:created xsi:type="dcterms:W3CDTF">2026-05-18T09:09:00Z</dcterms:created>
  <dcterms:modified xsi:type="dcterms:W3CDTF">2026-06-01T06:21:00Z</dcterms:modified>
</cp:coreProperties>
</file>